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E6" w:rsidRPr="00D8445A" w:rsidRDefault="00BE2086" w:rsidP="00D8445A">
      <w:pPr>
        <w:pStyle w:val="ListParagraph"/>
        <w:numPr>
          <w:ilvl w:val="0"/>
          <w:numId w:val="2"/>
        </w:numPr>
        <w:rPr>
          <w:sz w:val="24"/>
        </w:rPr>
      </w:pPr>
      <w:r w:rsidRPr="00D8445A">
        <w:rPr>
          <w:sz w:val="24"/>
        </w:rPr>
        <w:t xml:space="preserve">What does the Celebration of the Bicentenary </w:t>
      </w:r>
      <w:r w:rsidR="00894FE6" w:rsidRPr="00D8445A">
        <w:rPr>
          <w:sz w:val="24"/>
        </w:rPr>
        <w:t>mean to you?</w:t>
      </w:r>
    </w:p>
    <w:p w:rsidR="001E5B51" w:rsidRPr="00D8445A" w:rsidRDefault="00BE2086" w:rsidP="00D8445A">
      <w:pPr>
        <w:pStyle w:val="ListParagraph"/>
        <w:numPr>
          <w:ilvl w:val="0"/>
          <w:numId w:val="2"/>
        </w:numPr>
        <w:rPr>
          <w:sz w:val="24"/>
        </w:rPr>
      </w:pPr>
      <w:r w:rsidRPr="00D8445A">
        <w:rPr>
          <w:sz w:val="24"/>
        </w:rPr>
        <w:t xml:space="preserve">Who would you </w:t>
      </w:r>
      <w:r w:rsidR="00894FE6" w:rsidRPr="00D8445A">
        <w:rPr>
          <w:sz w:val="24"/>
        </w:rPr>
        <w:t xml:space="preserve">like to </w:t>
      </w:r>
      <w:r w:rsidRPr="00D8445A">
        <w:rPr>
          <w:sz w:val="24"/>
        </w:rPr>
        <w:t xml:space="preserve">extend an invite to, to be </w:t>
      </w:r>
      <w:r w:rsidR="00894FE6" w:rsidRPr="00D8445A">
        <w:rPr>
          <w:sz w:val="24"/>
        </w:rPr>
        <w:t>involve</w:t>
      </w:r>
      <w:r w:rsidRPr="00D8445A">
        <w:rPr>
          <w:sz w:val="24"/>
        </w:rPr>
        <w:t>d in this</w:t>
      </w:r>
      <w:r w:rsidR="001E5B51" w:rsidRPr="00D8445A">
        <w:rPr>
          <w:sz w:val="24"/>
        </w:rPr>
        <w:t xml:space="preserve"> process</w:t>
      </w:r>
      <w:r w:rsidR="00894FE6" w:rsidRPr="00D8445A">
        <w:rPr>
          <w:sz w:val="24"/>
        </w:rPr>
        <w:t>?</w:t>
      </w:r>
    </w:p>
    <w:p w:rsidR="00E20D96" w:rsidRPr="009B3FD1" w:rsidRDefault="00BE2086" w:rsidP="00894FE6">
      <w:pPr>
        <w:rPr>
          <w:b/>
          <w:sz w:val="24"/>
          <w:u w:val="single"/>
        </w:rPr>
      </w:pPr>
      <w:proofErr w:type="spellStart"/>
      <w:r w:rsidRPr="009B3FD1">
        <w:rPr>
          <w:b/>
          <w:sz w:val="24"/>
          <w:u w:val="single"/>
        </w:rPr>
        <w:t>Roleplays</w:t>
      </w:r>
      <w:proofErr w:type="spellEnd"/>
      <w:r w:rsidR="009B3FD1">
        <w:rPr>
          <w:b/>
          <w:sz w:val="24"/>
          <w:u w:val="single"/>
        </w:rPr>
        <w:t xml:space="preserve"> – </w:t>
      </w:r>
      <w:r w:rsidRPr="004B6A28">
        <w:rPr>
          <w:sz w:val="24"/>
        </w:rPr>
        <w:t xml:space="preserve">Pick a person you’d like to invite, select a theme from below relevant to the conversation you would like to have with them and </w:t>
      </w:r>
      <w:r w:rsidR="004B6A28">
        <w:rPr>
          <w:sz w:val="24"/>
        </w:rPr>
        <w:t>act out what that conversation c</w:t>
      </w:r>
      <w:r w:rsidRPr="004B6A28">
        <w:rPr>
          <w:sz w:val="24"/>
        </w:rPr>
        <w:t>ould look like.</w:t>
      </w:r>
    </w:p>
    <w:p w:rsidR="00E20D96" w:rsidRPr="004B6A28" w:rsidRDefault="00E20D96" w:rsidP="00894FE6">
      <w:pPr>
        <w:rPr>
          <w:sz w:val="24"/>
        </w:rPr>
      </w:pPr>
      <w:bookmarkStart w:id="0" w:name="_GoBack"/>
      <w:bookmarkEnd w:id="0"/>
    </w:p>
    <w:p w:rsidR="001E5B51" w:rsidRPr="004B6A28" w:rsidRDefault="001E5B51" w:rsidP="00894FE6">
      <w:pPr>
        <w:rPr>
          <w:b/>
          <w:sz w:val="24"/>
        </w:rPr>
      </w:pPr>
      <w:r w:rsidRPr="004B6A28">
        <w:rPr>
          <w:b/>
          <w:sz w:val="24"/>
        </w:rPr>
        <w:t xml:space="preserve">What could help you further with having these conversations? </w:t>
      </w:r>
    </w:p>
    <w:p w:rsidR="00E20D96" w:rsidRDefault="00E20D96" w:rsidP="00894FE6"/>
    <w:p w:rsidR="00E20D96" w:rsidRPr="00E67EAC" w:rsidRDefault="00E20D96" w:rsidP="00E20D96">
      <w:pPr>
        <w:shd w:val="clear" w:color="auto" w:fill="F6F6F6"/>
        <w:spacing w:before="100" w:beforeAutospacing="1" w:after="100" w:afterAutospacing="1" w:line="660" w:lineRule="atLeast"/>
        <w:textAlignment w:val="baseline"/>
        <w:outlineLvl w:val="0"/>
        <w:rPr>
          <w:rFonts w:ascii="Roboto" w:eastAsia="Times New Roman" w:hAnsi="Roboto" w:cs="Times New Roman"/>
          <w:b/>
          <w:bCs/>
          <w:color w:val="009999"/>
          <w:kern w:val="36"/>
          <w:sz w:val="48"/>
          <w:szCs w:val="48"/>
          <w:lang w:eastAsia="en-AU"/>
        </w:rPr>
      </w:pPr>
      <w:r w:rsidRPr="00E67EAC">
        <w:rPr>
          <w:rFonts w:ascii="Roboto" w:eastAsia="Times New Roman" w:hAnsi="Roboto" w:cs="Times New Roman"/>
          <w:b/>
          <w:bCs/>
          <w:color w:val="009999"/>
          <w:kern w:val="36"/>
          <w:sz w:val="48"/>
          <w:szCs w:val="48"/>
          <w:lang w:eastAsia="en-AU"/>
        </w:rPr>
        <w:t>The Baha’i Faith</w:t>
      </w:r>
    </w:p>
    <w:p w:rsidR="00E20D96" w:rsidRPr="00E67EAC" w:rsidRDefault="00E20D96" w:rsidP="00E20D96">
      <w:pPr>
        <w:shd w:val="clear" w:color="auto" w:fill="F6F6F6"/>
        <w:spacing w:after="0" w:line="240" w:lineRule="auto"/>
        <w:textAlignment w:val="baseline"/>
        <w:rPr>
          <w:rFonts w:ascii="Roboto" w:eastAsia="Times New Roman" w:hAnsi="Roboto" w:cs="Times New Roman"/>
          <w:color w:val="676767"/>
          <w:sz w:val="27"/>
          <w:szCs w:val="27"/>
          <w:lang w:eastAsia="en-AU"/>
        </w:rPr>
      </w:pPr>
      <w:r w:rsidRPr="00E67EAC">
        <w:rPr>
          <w:rFonts w:ascii="Roboto" w:eastAsia="Times New Roman" w:hAnsi="Roboto" w:cs="Times New Roman"/>
          <w:color w:val="676767"/>
          <w:sz w:val="27"/>
          <w:szCs w:val="27"/>
          <w:lang w:eastAsia="en-AU"/>
        </w:rPr>
        <w:t>The Baha’i Faith is a worldwide religion based on the teachings of Baha’u’llah (1817-1892).</w:t>
      </w:r>
    </w:p>
    <w:p w:rsidR="00E20D96" w:rsidRDefault="00E20D96" w:rsidP="00E20D96">
      <w:pPr>
        <w:shd w:val="clear" w:color="auto" w:fill="F6F6F6"/>
        <w:spacing w:after="0" w:line="240" w:lineRule="auto"/>
        <w:textAlignment w:val="baseline"/>
        <w:rPr>
          <w:rFonts w:ascii="Roboto" w:eastAsia="Times New Roman" w:hAnsi="Roboto" w:cs="Times New Roman"/>
          <w:color w:val="676767"/>
          <w:sz w:val="27"/>
          <w:szCs w:val="27"/>
          <w:lang w:eastAsia="en-AU"/>
        </w:rPr>
      </w:pPr>
    </w:p>
    <w:p w:rsidR="00E20D96" w:rsidRPr="00E67EAC" w:rsidRDefault="00BE2086" w:rsidP="00E20D96">
      <w:pPr>
        <w:shd w:val="clear" w:color="auto" w:fill="F6F6F6"/>
        <w:spacing w:after="0" w:line="240" w:lineRule="auto"/>
        <w:textAlignment w:val="baseline"/>
        <w:rPr>
          <w:rFonts w:ascii="Roboto" w:eastAsia="Times New Roman" w:hAnsi="Roboto" w:cs="Times New Roman"/>
          <w:color w:val="676767"/>
          <w:sz w:val="27"/>
          <w:szCs w:val="27"/>
          <w:lang w:eastAsia="en-AU"/>
        </w:rPr>
      </w:pPr>
      <w:hyperlink r:id="rId7" w:history="1">
        <w:r w:rsidR="00E20D96" w:rsidRPr="00E67EAC">
          <w:rPr>
            <w:rFonts w:ascii="inherit" w:eastAsia="Times New Roman" w:hAnsi="inherit" w:cs="Times New Roman"/>
            <w:color w:val="009999"/>
            <w:sz w:val="27"/>
            <w:szCs w:val="27"/>
            <w:bdr w:val="none" w:sz="0" w:space="0" w:color="auto" w:frame="1"/>
            <w:lang w:eastAsia="en-AU"/>
          </w:rPr>
          <w:t>Baha’u’llah</w:t>
        </w:r>
      </w:hyperlink>
      <w:r w:rsidR="00E20D96" w:rsidRPr="00E67EAC">
        <w:rPr>
          <w:rFonts w:ascii="Roboto" w:eastAsia="Times New Roman" w:hAnsi="Roboto" w:cs="Times New Roman"/>
          <w:color w:val="676767"/>
          <w:sz w:val="27"/>
          <w:szCs w:val="27"/>
          <w:lang w:eastAsia="en-AU"/>
        </w:rPr>
        <w:t> is the most recent in the series of Divine Messengers who founded the world religions as part of the progressive revelation of God’s guidance to humanity.</w:t>
      </w:r>
    </w:p>
    <w:p w:rsidR="00E20D96" w:rsidRDefault="00E20D96" w:rsidP="00E20D96">
      <w:pPr>
        <w:shd w:val="clear" w:color="auto" w:fill="F6F6F6"/>
        <w:spacing w:after="0" w:line="240" w:lineRule="auto"/>
        <w:textAlignment w:val="baseline"/>
        <w:rPr>
          <w:rFonts w:ascii="Roboto" w:eastAsia="Times New Roman" w:hAnsi="Roboto" w:cs="Times New Roman"/>
          <w:color w:val="676767"/>
          <w:sz w:val="27"/>
          <w:szCs w:val="27"/>
          <w:lang w:eastAsia="en-AU"/>
        </w:rPr>
      </w:pPr>
    </w:p>
    <w:p w:rsidR="00E20D96" w:rsidRPr="00E67EAC" w:rsidRDefault="00E20D96" w:rsidP="00E20D96">
      <w:pPr>
        <w:shd w:val="clear" w:color="auto" w:fill="F6F6F6"/>
        <w:spacing w:after="0" w:line="240" w:lineRule="auto"/>
        <w:textAlignment w:val="baseline"/>
        <w:rPr>
          <w:rFonts w:ascii="Roboto" w:eastAsia="Times New Roman" w:hAnsi="Roboto" w:cs="Times New Roman"/>
          <w:color w:val="676767"/>
          <w:sz w:val="27"/>
          <w:szCs w:val="27"/>
          <w:lang w:eastAsia="en-AU"/>
        </w:rPr>
      </w:pPr>
      <w:r w:rsidRPr="00E67EAC">
        <w:rPr>
          <w:rFonts w:ascii="Roboto" w:eastAsia="Times New Roman" w:hAnsi="Roboto" w:cs="Times New Roman"/>
          <w:color w:val="676767"/>
          <w:sz w:val="27"/>
          <w:szCs w:val="27"/>
          <w:lang w:eastAsia="en-AU"/>
        </w:rPr>
        <w:t>A central theme of the Baha’i Faith is that humanity is one family bound together in a common destiny: a global society.</w:t>
      </w:r>
    </w:p>
    <w:p w:rsidR="00E20D96" w:rsidRDefault="00E20D96" w:rsidP="00E20D96">
      <w:pPr>
        <w:shd w:val="clear" w:color="auto" w:fill="F6F6F6"/>
        <w:spacing w:after="0" w:line="240" w:lineRule="auto"/>
        <w:textAlignment w:val="baseline"/>
        <w:rPr>
          <w:rFonts w:ascii="Roboto" w:eastAsia="Times New Roman" w:hAnsi="Roboto" w:cs="Times New Roman"/>
          <w:color w:val="676767"/>
          <w:sz w:val="27"/>
          <w:szCs w:val="27"/>
          <w:lang w:eastAsia="en-AU"/>
        </w:rPr>
      </w:pPr>
    </w:p>
    <w:p w:rsidR="00E20D96" w:rsidRPr="00E67EAC" w:rsidRDefault="00E20D96" w:rsidP="00E20D96">
      <w:pPr>
        <w:shd w:val="clear" w:color="auto" w:fill="F6F6F6"/>
        <w:spacing w:after="0" w:line="240" w:lineRule="auto"/>
        <w:textAlignment w:val="baseline"/>
        <w:rPr>
          <w:rFonts w:ascii="Roboto" w:eastAsia="Times New Roman" w:hAnsi="Roboto" w:cs="Times New Roman"/>
          <w:color w:val="676767"/>
          <w:sz w:val="27"/>
          <w:szCs w:val="27"/>
          <w:lang w:eastAsia="en-AU"/>
        </w:rPr>
      </w:pPr>
      <w:r w:rsidRPr="00E67EAC">
        <w:rPr>
          <w:rFonts w:ascii="Roboto" w:eastAsia="Times New Roman" w:hAnsi="Roboto" w:cs="Times New Roman"/>
          <w:color w:val="676767"/>
          <w:sz w:val="27"/>
          <w:szCs w:val="27"/>
          <w:lang w:eastAsia="en-AU"/>
        </w:rPr>
        <w:t>Recognition of the oneness of humanity is the key feature of this age, an age in which humankind is approaching its collective maturity.</w:t>
      </w:r>
    </w:p>
    <w:p w:rsidR="00E20D96" w:rsidRDefault="00E20D96" w:rsidP="00E20D96">
      <w:pPr>
        <w:shd w:val="clear" w:color="auto" w:fill="F6F6F6"/>
        <w:spacing w:after="0" w:line="240" w:lineRule="auto"/>
        <w:textAlignment w:val="baseline"/>
        <w:rPr>
          <w:rFonts w:ascii="Roboto" w:eastAsia="Times New Roman" w:hAnsi="Roboto" w:cs="Times New Roman"/>
          <w:color w:val="676767"/>
          <w:sz w:val="27"/>
          <w:szCs w:val="27"/>
          <w:lang w:eastAsia="en-AU"/>
        </w:rPr>
      </w:pPr>
      <w:r w:rsidRPr="00E67EAC">
        <w:rPr>
          <w:rFonts w:ascii="Roboto" w:eastAsia="Times New Roman" w:hAnsi="Roboto" w:cs="Times New Roman"/>
          <w:color w:val="676767"/>
          <w:sz w:val="27"/>
          <w:szCs w:val="27"/>
          <w:lang w:eastAsia="en-AU"/>
        </w:rPr>
        <w:t>People of goodwill need to </w:t>
      </w:r>
      <w:hyperlink r:id="rId8" w:history="1">
        <w:r w:rsidRPr="00E67EAC">
          <w:rPr>
            <w:rFonts w:ascii="inherit" w:eastAsia="Times New Roman" w:hAnsi="inherit" w:cs="Times New Roman"/>
            <w:color w:val="009999"/>
            <w:sz w:val="27"/>
            <w:szCs w:val="27"/>
            <w:bdr w:val="none" w:sz="0" w:space="0" w:color="auto" w:frame="1"/>
            <w:lang w:eastAsia="en-AU"/>
          </w:rPr>
          <w:t>come together to collaborate</w:t>
        </w:r>
      </w:hyperlink>
      <w:r w:rsidRPr="00E67EAC">
        <w:rPr>
          <w:rFonts w:ascii="Roboto" w:eastAsia="Times New Roman" w:hAnsi="Roboto" w:cs="Times New Roman"/>
          <w:color w:val="676767"/>
          <w:sz w:val="27"/>
          <w:szCs w:val="27"/>
          <w:lang w:eastAsia="en-AU"/>
        </w:rPr>
        <w:t> in building a just and peaceful global society in which all individuals can fulfil their potential.</w:t>
      </w:r>
    </w:p>
    <w:p w:rsidR="00E20D96" w:rsidRDefault="00E20D96" w:rsidP="00E20D96"/>
    <w:p w:rsidR="005E6C88" w:rsidRDefault="005E6C88" w:rsidP="005E6C88">
      <w:pPr>
        <w:pStyle w:val="Heading1"/>
        <w:shd w:val="clear" w:color="auto" w:fill="F6F6F6"/>
        <w:spacing w:line="660" w:lineRule="atLeast"/>
        <w:textAlignment w:val="baseline"/>
        <w:rPr>
          <w:rFonts w:ascii="Roboto" w:hAnsi="Roboto"/>
          <w:color w:val="009999"/>
        </w:rPr>
      </w:pPr>
      <w:r>
        <w:rPr>
          <w:rFonts w:ascii="Roboto" w:hAnsi="Roboto"/>
          <w:color w:val="009999"/>
        </w:rPr>
        <w:t>Creating a devotional character</w:t>
      </w:r>
    </w:p>
    <w:p w:rsidR="005E6C88" w:rsidRDefault="005E6C88" w:rsidP="005E6C88">
      <w:pPr>
        <w:pStyle w:val="NormalWeb"/>
        <w:shd w:val="clear" w:color="auto" w:fill="F6F6F6"/>
        <w:spacing w:before="0" w:beforeAutospacing="0" w:after="0" w:afterAutospacing="0"/>
        <w:textAlignment w:val="baseline"/>
        <w:rPr>
          <w:rFonts w:ascii="inherit" w:hAnsi="inherit"/>
          <w:color w:val="676767"/>
          <w:sz w:val="27"/>
          <w:szCs w:val="27"/>
        </w:rPr>
      </w:pPr>
      <w:r>
        <w:rPr>
          <w:rFonts w:ascii="inherit" w:hAnsi="inherit"/>
          <w:color w:val="676767"/>
          <w:sz w:val="27"/>
          <w:szCs w:val="27"/>
        </w:rPr>
        <w:t>Gatherings for collective worship are central to a vibrant community life.</w:t>
      </w:r>
    </w:p>
    <w:p w:rsidR="005E6C88" w:rsidRDefault="005E6C88" w:rsidP="005E6C88">
      <w:pPr>
        <w:pStyle w:val="NormalWeb"/>
        <w:shd w:val="clear" w:color="auto" w:fill="F6F6F6"/>
        <w:spacing w:before="0" w:beforeAutospacing="0" w:after="0" w:afterAutospacing="0"/>
        <w:textAlignment w:val="baseline"/>
        <w:rPr>
          <w:rFonts w:ascii="inherit" w:hAnsi="inherit"/>
          <w:color w:val="676767"/>
          <w:sz w:val="27"/>
          <w:szCs w:val="27"/>
        </w:rPr>
      </w:pPr>
      <w:r>
        <w:rPr>
          <w:rFonts w:ascii="inherit" w:hAnsi="inherit"/>
          <w:color w:val="676767"/>
          <w:sz w:val="27"/>
          <w:szCs w:val="27"/>
        </w:rPr>
        <w:t>Baha’i devotional meetings provide a space for all, regardless of belief or background, to share prayers and contemplate the sacred scriptures.</w:t>
      </w:r>
    </w:p>
    <w:p w:rsidR="005E6C88" w:rsidRDefault="005E6C88" w:rsidP="005E6C88">
      <w:pPr>
        <w:pStyle w:val="NormalWeb"/>
        <w:shd w:val="clear" w:color="auto" w:fill="F6F6F6"/>
        <w:spacing w:before="0" w:beforeAutospacing="0" w:after="0" w:afterAutospacing="0"/>
        <w:textAlignment w:val="baseline"/>
        <w:rPr>
          <w:rFonts w:ascii="inherit" w:hAnsi="inherit"/>
          <w:color w:val="676767"/>
          <w:sz w:val="27"/>
          <w:szCs w:val="27"/>
        </w:rPr>
      </w:pPr>
    </w:p>
    <w:p w:rsidR="005E6C88" w:rsidRDefault="005E6C88" w:rsidP="005E6C88">
      <w:pPr>
        <w:pStyle w:val="NormalWeb"/>
        <w:shd w:val="clear" w:color="auto" w:fill="F6F6F6"/>
        <w:spacing w:before="0" w:beforeAutospacing="0" w:after="0" w:afterAutospacing="0"/>
        <w:textAlignment w:val="baseline"/>
        <w:rPr>
          <w:rFonts w:ascii="inherit" w:hAnsi="inherit"/>
          <w:color w:val="676767"/>
          <w:sz w:val="27"/>
          <w:szCs w:val="27"/>
        </w:rPr>
      </w:pPr>
      <w:r>
        <w:rPr>
          <w:rFonts w:ascii="inherit" w:hAnsi="inherit"/>
          <w:color w:val="676767"/>
          <w:sz w:val="27"/>
          <w:szCs w:val="27"/>
        </w:rPr>
        <w:t>Simple acts of regular worship generate a spirit which has an impact on the community’s collective endeavours. Worship awakens within individuals the desire to contribute to the spiritual and material progress of the community.</w:t>
      </w:r>
    </w:p>
    <w:p w:rsidR="005E6C88" w:rsidRDefault="005E6C88" w:rsidP="005E6C88">
      <w:pPr>
        <w:pStyle w:val="NormalWeb"/>
        <w:shd w:val="clear" w:color="auto" w:fill="F6F6F6"/>
        <w:spacing w:before="0" w:beforeAutospacing="0" w:after="0" w:afterAutospacing="0"/>
        <w:textAlignment w:val="baseline"/>
        <w:rPr>
          <w:rFonts w:ascii="inherit" w:hAnsi="inherit"/>
          <w:color w:val="676767"/>
          <w:sz w:val="27"/>
          <w:szCs w:val="27"/>
        </w:rPr>
      </w:pPr>
    </w:p>
    <w:p w:rsidR="005E6C88" w:rsidRDefault="005E6C88" w:rsidP="005E6C88">
      <w:pPr>
        <w:pStyle w:val="NormalWeb"/>
        <w:shd w:val="clear" w:color="auto" w:fill="F6F6F6"/>
        <w:spacing w:before="0" w:beforeAutospacing="0" w:after="0" w:afterAutospacing="0"/>
        <w:textAlignment w:val="baseline"/>
        <w:rPr>
          <w:rFonts w:ascii="inherit" w:hAnsi="inherit"/>
          <w:color w:val="676767"/>
          <w:sz w:val="27"/>
          <w:szCs w:val="27"/>
        </w:rPr>
      </w:pPr>
      <w:r>
        <w:rPr>
          <w:rFonts w:ascii="inherit" w:hAnsi="inherit"/>
          <w:color w:val="676767"/>
          <w:sz w:val="27"/>
          <w:szCs w:val="27"/>
        </w:rPr>
        <w:t>Across Australia there are thousands of devotional gatherings held in simple settings with an informal and respectful atmosphere. There is no set ritual. These gatherings reflect the diversity of Australian society.</w:t>
      </w:r>
    </w:p>
    <w:p w:rsidR="00070B89" w:rsidRDefault="00070B89" w:rsidP="00070B89">
      <w:pPr>
        <w:pStyle w:val="Heading1"/>
        <w:shd w:val="clear" w:color="auto" w:fill="F6F6F6"/>
        <w:spacing w:line="660" w:lineRule="atLeast"/>
        <w:textAlignment w:val="baseline"/>
        <w:rPr>
          <w:rFonts w:ascii="Roboto" w:hAnsi="Roboto"/>
          <w:color w:val="009999"/>
        </w:rPr>
      </w:pPr>
      <w:r>
        <w:rPr>
          <w:rFonts w:ascii="Roboto" w:hAnsi="Roboto"/>
          <w:color w:val="009999"/>
        </w:rPr>
        <w:lastRenderedPageBreak/>
        <w:t>What Baha’is do</w:t>
      </w:r>
    </w:p>
    <w:p w:rsidR="00070B89" w:rsidRDefault="00070B89" w:rsidP="00070B89">
      <w:pPr>
        <w:pStyle w:val="NormalWeb"/>
        <w:shd w:val="clear" w:color="auto" w:fill="F6F6F6"/>
        <w:spacing w:before="0" w:beforeAutospacing="0" w:after="0" w:afterAutospacing="0"/>
        <w:textAlignment w:val="baseline"/>
        <w:rPr>
          <w:rFonts w:ascii="Roboto" w:hAnsi="Roboto"/>
          <w:color w:val="676767"/>
          <w:sz w:val="27"/>
          <w:szCs w:val="27"/>
        </w:rPr>
      </w:pPr>
      <w:r>
        <w:rPr>
          <w:rFonts w:ascii="Roboto" w:hAnsi="Roboto"/>
          <w:color w:val="676767"/>
          <w:sz w:val="27"/>
          <w:szCs w:val="27"/>
        </w:rPr>
        <w:t>Baha’is are engaged in activities that contribute to the spiritual development of ourselves, our neighbourhoods, our nation and the world.</w:t>
      </w:r>
    </w:p>
    <w:p w:rsidR="00070B89" w:rsidRDefault="00070B89" w:rsidP="00070B89">
      <w:pPr>
        <w:pStyle w:val="NormalWeb"/>
        <w:shd w:val="clear" w:color="auto" w:fill="F6F6F6"/>
        <w:spacing w:before="0" w:beforeAutospacing="0" w:after="0" w:afterAutospacing="0"/>
        <w:textAlignment w:val="baseline"/>
        <w:rPr>
          <w:rFonts w:ascii="Roboto" w:hAnsi="Roboto"/>
          <w:color w:val="676767"/>
          <w:sz w:val="27"/>
          <w:szCs w:val="27"/>
        </w:rPr>
      </w:pPr>
    </w:p>
    <w:p w:rsidR="00070B89" w:rsidRDefault="00070B89" w:rsidP="00070B89">
      <w:pPr>
        <w:pStyle w:val="NormalWeb"/>
        <w:shd w:val="clear" w:color="auto" w:fill="F6F6F6"/>
        <w:spacing w:before="0" w:beforeAutospacing="0" w:after="0" w:afterAutospacing="0"/>
        <w:textAlignment w:val="baseline"/>
        <w:rPr>
          <w:rFonts w:ascii="Roboto" w:hAnsi="Roboto"/>
          <w:color w:val="676767"/>
          <w:sz w:val="27"/>
          <w:szCs w:val="27"/>
        </w:rPr>
      </w:pPr>
      <w:r>
        <w:rPr>
          <w:rFonts w:ascii="Roboto" w:hAnsi="Roboto"/>
          <w:color w:val="676767"/>
          <w:sz w:val="27"/>
          <w:szCs w:val="27"/>
        </w:rPr>
        <w:t>On a daily basis we strive through prayer, study, meditation and acts of service to ensure our thoughts and actions are conducive to personal spiritual development and to the unity of humanity.</w:t>
      </w:r>
    </w:p>
    <w:p w:rsidR="00070B89" w:rsidRDefault="00070B89" w:rsidP="00070B89">
      <w:pPr>
        <w:pStyle w:val="NormalWeb"/>
        <w:shd w:val="clear" w:color="auto" w:fill="F6F6F6"/>
        <w:spacing w:before="0" w:beforeAutospacing="0" w:after="0" w:afterAutospacing="0"/>
        <w:textAlignment w:val="baseline"/>
        <w:rPr>
          <w:rFonts w:ascii="Roboto" w:hAnsi="Roboto"/>
          <w:color w:val="676767"/>
          <w:sz w:val="27"/>
          <w:szCs w:val="27"/>
        </w:rPr>
      </w:pPr>
    </w:p>
    <w:p w:rsidR="00070B89" w:rsidRDefault="00070B89" w:rsidP="00070B89">
      <w:pPr>
        <w:pStyle w:val="NormalWeb"/>
        <w:shd w:val="clear" w:color="auto" w:fill="F6F6F6"/>
        <w:spacing w:before="0" w:beforeAutospacing="0" w:after="0" w:afterAutospacing="0"/>
        <w:textAlignment w:val="baseline"/>
        <w:rPr>
          <w:rFonts w:ascii="Roboto" w:hAnsi="Roboto"/>
          <w:color w:val="676767"/>
          <w:sz w:val="27"/>
          <w:szCs w:val="27"/>
        </w:rPr>
      </w:pPr>
      <w:r>
        <w:rPr>
          <w:rFonts w:ascii="Roboto" w:hAnsi="Roboto"/>
          <w:color w:val="676767"/>
          <w:sz w:val="27"/>
          <w:szCs w:val="27"/>
        </w:rPr>
        <w:t>Baha’is work with others to provide activities in our neighbourhoods that will uplift, assist and unite diverse groups of people and help build vibrant communities.</w:t>
      </w:r>
    </w:p>
    <w:p w:rsidR="00070B89" w:rsidRDefault="00070B89" w:rsidP="00070B89">
      <w:pPr>
        <w:pStyle w:val="NormalWeb"/>
        <w:shd w:val="clear" w:color="auto" w:fill="F6F6F6"/>
        <w:spacing w:before="0" w:beforeAutospacing="0" w:after="0" w:afterAutospacing="0"/>
        <w:textAlignment w:val="baseline"/>
        <w:rPr>
          <w:rFonts w:ascii="Roboto" w:hAnsi="Roboto"/>
          <w:color w:val="676767"/>
          <w:sz w:val="27"/>
          <w:szCs w:val="27"/>
        </w:rPr>
      </w:pPr>
    </w:p>
    <w:p w:rsidR="00070B89" w:rsidRDefault="00070B89" w:rsidP="00070B89">
      <w:pPr>
        <w:pStyle w:val="NormalWeb"/>
        <w:shd w:val="clear" w:color="auto" w:fill="F6F6F6"/>
        <w:spacing w:before="0" w:beforeAutospacing="0" w:after="0" w:afterAutospacing="0"/>
        <w:textAlignment w:val="baseline"/>
        <w:rPr>
          <w:rFonts w:ascii="Roboto" w:hAnsi="Roboto"/>
          <w:color w:val="676767"/>
          <w:sz w:val="27"/>
          <w:szCs w:val="27"/>
        </w:rPr>
      </w:pPr>
      <w:r>
        <w:rPr>
          <w:rFonts w:ascii="Roboto" w:hAnsi="Roboto"/>
          <w:color w:val="676767"/>
          <w:sz w:val="27"/>
          <w:szCs w:val="27"/>
        </w:rPr>
        <w:t xml:space="preserve">This includes the organisation of devotional meetings which address the needs of the spirit, children’s classes </w:t>
      </w:r>
      <w:r>
        <w:rPr>
          <w:rFonts w:ascii="Roboto" w:hAnsi="Roboto"/>
          <w:color w:val="676767"/>
          <w:sz w:val="27"/>
          <w:szCs w:val="27"/>
        </w:rPr>
        <w:t xml:space="preserve">where the young learn virtues, </w:t>
      </w:r>
      <w:r>
        <w:rPr>
          <w:rFonts w:ascii="Roboto" w:hAnsi="Roboto"/>
          <w:color w:val="676767"/>
          <w:sz w:val="27"/>
          <w:szCs w:val="27"/>
        </w:rPr>
        <w:t>and study circles where people examine the crucial questions of life and spirituality. Youth play a vital role in all aspects of community life.</w:t>
      </w:r>
    </w:p>
    <w:p w:rsidR="005E6C88" w:rsidRDefault="005E6C88" w:rsidP="00E20D96"/>
    <w:p w:rsidR="00E20D96" w:rsidRDefault="00E20D96" w:rsidP="00E20D96">
      <w:pPr>
        <w:pStyle w:val="Heading1"/>
        <w:shd w:val="clear" w:color="auto" w:fill="F6F6F6"/>
        <w:spacing w:line="660" w:lineRule="atLeast"/>
        <w:textAlignment w:val="baseline"/>
        <w:rPr>
          <w:rFonts w:ascii="Roboto" w:hAnsi="Roboto"/>
          <w:color w:val="009999"/>
        </w:rPr>
      </w:pPr>
      <w:r>
        <w:rPr>
          <w:rFonts w:ascii="Roboto" w:hAnsi="Roboto"/>
          <w:color w:val="009999"/>
        </w:rPr>
        <w:t>Who is the Bab</w:t>
      </w:r>
    </w:p>
    <w:p w:rsidR="00E20D96" w:rsidRDefault="00E20D96" w:rsidP="00E20D96">
      <w:pPr>
        <w:pStyle w:val="NormalWeb"/>
        <w:shd w:val="clear" w:color="auto" w:fill="F6F6F6"/>
        <w:spacing w:before="0" w:beforeAutospacing="0" w:after="0" w:afterAutospacing="0"/>
        <w:textAlignment w:val="baseline"/>
        <w:rPr>
          <w:rFonts w:ascii="Roboto" w:hAnsi="Roboto"/>
          <w:color w:val="676767"/>
          <w:sz w:val="27"/>
          <w:szCs w:val="27"/>
        </w:rPr>
      </w:pPr>
      <w:r>
        <w:rPr>
          <w:rFonts w:ascii="Roboto" w:hAnsi="Roboto"/>
          <w:color w:val="676767"/>
          <w:sz w:val="27"/>
          <w:szCs w:val="27"/>
        </w:rPr>
        <w:t>Born in 1819 in a time of oppression and search for truth, </w:t>
      </w:r>
      <w:hyperlink r:id="rId9" w:history="1">
        <w:r>
          <w:rPr>
            <w:rStyle w:val="Hyperlink"/>
            <w:rFonts w:ascii="inherit" w:hAnsi="inherit"/>
            <w:color w:val="009999"/>
            <w:sz w:val="27"/>
            <w:szCs w:val="27"/>
            <w:u w:val="none"/>
            <w:bdr w:val="none" w:sz="0" w:space="0" w:color="auto" w:frame="1"/>
          </w:rPr>
          <w:t>the Bab</w:t>
        </w:r>
      </w:hyperlink>
      <w:r>
        <w:rPr>
          <w:rFonts w:ascii="Roboto" w:hAnsi="Roboto"/>
          <w:color w:val="676767"/>
          <w:sz w:val="27"/>
          <w:szCs w:val="27"/>
        </w:rPr>
        <w:t> was a Divine Messenger whose revelation marked a revolutionary break from the prevailing order. His call for spiritual and moral renewal included improving the status of women and the situation of the poor. He quickly attracted thousands of followers, who were inspired to transform their lives and to undertake acts of great fearlessness and sacrifice.</w:t>
      </w:r>
    </w:p>
    <w:p w:rsidR="00E20D96" w:rsidRDefault="00E20D96" w:rsidP="00E20D96">
      <w:pPr>
        <w:pStyle w:val="NormalWeb"/>
        <w:shd w:val="clear" w:color="auto" w:fill="F6F6F6"/>
        <w:spacing w:before="0" w:beforeAutospacing="0" w:after="0" w:afterAutospacing="0"/>
        <w:textAlignment w:val="baseline"/>
        <w:rPr>
          <w:rFonts w:ascii="Roboto" w:hAnsi="Roboto"/>
          <w:color w:val="676767"/>
          <w:sz w:val="27"/>
          <w:szCs w:val="27"/>
        </w:rPr>
      </w:pPr>
    </w:p>
    <w:p w:rsidR="00E20D96" w:rsidRDefault="00E20D96" w:rsidP="00E20D96">
      <w:pPr>
        <w:pStyle w:val="NormalWeb"/>
        <w:shd w:val="clear" w:color="auto" w:fill="F6F6F6"/>
        <w:spacing w:before="0" w:beforeAutospacing="0" w:after="0" w:afterAutospacing="0"/>
        <w:textAlignment w:val="baseline"/>
        <w:rPr>
          <w:rFonts w:ascii="Roboto" w:hAnsi="Roboto"/>
          <w:color w:val="676767"/>
          <w:sz w:val="27"/>
          <w:szCs w:val="27"/>
        </w:rPr>
      </w:pPr>
      <w:r>
        <w:rPr>
          <w:rFonts w:ascii="Roboto" w:hAnsi="Roboto"/>
          <w:color w:val="676767"/>
          <w:sz w:val="27"/>
          <w:szCs w:val="27"/>
        </w:rPr>
        <w:t>The Bab, whose title means “The Gate”, was the Herald of the Baha’i Faith. He declared it was His mission to prepare the way for a new Divine Messenger who would fulfil the prophecies of the past and usher in an age of peace and justice: </w:t>
      </w:r>
      <w:hyperlink r:id="rId10" w:history="1">
        <w:r>
          <w:rPr>
            <w:rStyle w:val="Hyperlink"/>
            <w:rFonts w:ascii="inherit" w:hAnsi="inherit"/>
            <w:color w:val="009999"/>
            <w:sz w:val="27"/>
            <w:szCs w:val="27"/>
            <w:u w:val="none"/>
            <w:bdr w:val="none" w:sz="0" w:space="0" w:color="auto" w:frame="1"/>
          </w:rPr>
          <w:t>Baha’u’llah</w:t>
        </w:r>
      </w:hyperlink>
      <w:r>
        <w:rPr>
          <w:rFonts w:ascii="Roboto" w:hAnsi="Roboto"/>
          <w:color w:val="676767"/>
          <w:sz w:val="27"/>
          <w:szCs w:val="27"/>
        </w:rPr>
        <w:t>.</w:t>
      </w:r>
    </w:p>
    <w:p w:rsidR="00E20D96" w:rsidRDefault="00E20D96" w:rsidP="00E20D96">
      <w:pPr>
        <w:pStyle w:val="NormalWeb"/>
        <w:shd w:val="clear" w:color="auto" w:fill="F6F6F6"/>
        <w:spacing w:before="0" w:beforeAutospacing="0" w:after="0" w:afterAutospacing="0"/>
        <w:textAlignment w:val="baseline"/>
        <w:rPr>
          <w:rFonts w:ascii="Roboto" w:hAnsi="Roboto"/>
          <w:color w:val="676767"/>
          <w:sz w:val="27"/>
          <w:szCs w:val="27"/>
        </w:rPr>
      </w:pPr>
    </w:p>
    <w:p w:rsidR="00E20D96" w:rsidRDefault="00E20D96" w:rsidP="00E20D96">
      <w:pPr>
        <w:pStyle w:val="NormalWeb"/>
        <w:shd w:val="clear" w:color="auto" w:fill="F6F6F6"/>
        <w:spacing w:before="0" w:beforeAutospacing="0" w:after="0" w:afterAutospacing="0"/>
        <w:textAlignment w:val="baseline"/>
        <w:rPr>
          <w:rFonts w:ascii="Roboto" w:hAnsi="Roboto"/>
          <w:color w:val="676767"/>
          <w:sz w:val="27"/>
          <w:szCs w:val="27"/>
        </w:rPr>
      </w:pPr>
      <w:r>
        <w:rPr>
          <w:rFonts w:ascii="Roboto" w:hAnsi="Roboto"/>
          <w:color w:val="676767"/>
          <w:sz w:val="27"/>
          <w:szCs w:val="27"/>
        </w:rPr>
        <w:t>The Bab’s teachings were denounced as heretical by many of Persia’s religious and political leaders, who were threatened by His growing influence. He was publicly executed by firing squad on 9 July 1850, and thousands of His followers were put to death with terrible cruelty.</w:t>
      </w:r>
    </w:p>
    <w:p w:rsidR="00E20D96" w:rsidRDefault="00E20D96" w:rsidP="00E20D96"/>
    <w:p w:rsidR="00E20D96" w:rsidRPr="00894FE6" w:rsidRDefault="00E20D96" w:rsidP="00894FE6"/>
    <w:sectPr w:rsidR="00E20D96" w:rsidRPr="00894FE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22" w:rsidRDefault="002B0322" w:rsidP="00894FE6">
      <w:pPr>
        <w:spacing w:after="0" w:line="240" w:lineRule="auto"/>
      </w:pPr>
      <w:r>
        <w:separator/>
      </w:r>
    </w:p>
  </w:endnote>
  <w:endnote w:type="continuationSeparator" w:id="0">
    <w:p w:rsidR="002B0322" w:rsidRDefault="002B0322" w:rsidP="0089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22" w:rsidRDefault="002B0322" w:rsidP="00894FE6">
      <w:pPr>
        <w:spacing w:after="0" w:line="240" w:lineRule="auto"/>
      </w:pPr>
      <w:r>
        <w:separator/>
      </w:r>
    </w:p>
  </w:footnote>
  <w:footnote w:type="continuationSeparator" w:id="0">
    <w:p w:rsidR="002B0322" w:rsidRDefault="002B0322" w:rsidP="0089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473" w:rsidRPr="00B87473" w:rsidRDefault="00B87473" w:rsidP="00B87473">
    <w:pPr>
      <w:pStyle w:val="Header"/>
      <w:jc w:val="center"/>
      <w:rPr>
        <w:b/>
        <w:sz w:val="28"/>
      </w:rPr>
    </w:pPr>
    <w:r>
      <w:rPr>
        <w:b/>
        <w:sz w:val="28"/>
      </w:rPr>
      <w:t>BICENTENNIAL WORKSHOP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5C7F"/>
    <w:multiLevelType w:val="multilevel"/>
    <w:tmpl w:val="9DBE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51157"/>
    <w:multiLevelType w:val="hybridMultilevel"/>
    <w:tmpl w:val="CC00D924"/>
    <w:lvl w:ilvl="0" w:tplc="BD90E5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AC"/>
    <w:rsid w:val="00070B89"/>
    <w:rsid w:val="001E5B51"/>
    <w:rsid w:val="002B0322"/>
    <w:rsid w:val="00370D2F"/>
    <w:rsid w:val="0048619A"/>
    <w:rsid w:val="004B6A28"/>
    <w:rsid w:val="00571862"/>
    <w:rsid w:val="005E6C88"/>
    <w:rsid w:val="00797DA4"/>
    <w:rsid w:val="00812858"/>
    <w:rsid w:val="00894FE6"/>
    <w:rsid w:val="008E7FE0"/>
    <w:rsid w:val="009B3FD1"/>
    <w:rsid w:val="00B87473"/>
    <w:rsid w:val="00B94388"/>
    <w:rsid w:val="00BE2086"/>
    <w:rsid w:val="00D8445A"/>
    <w:rsid w:val="00E20D96"/>
    <w:rsid w:val="00E67EAC"/>
    <w:rsid w:val="00EE3446"/>
    <w:rsid w:val="00F11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017FA-42B5-42E1-8166-6BB067F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A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E67E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67EAC"/>
    <w:rPr>
      <w:color w:val="0000FF"/>
      <w:u w:val="single"/>
    </w:rPr>
  </w:style>
  <w:style w:type="paragraph" w:styleId="Header">
    <w:name w:val="header"/>
    <w:basedOn w:val="Normal"/>
    <w:link w:val="HeaderChar"/>
    <w:uiPriority w:val="99"/>
    <w:unhideWhenUsed/>
    <w:rsid w:val="0089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FE6"/>
  </w:style>
  <w:style w:type="paragraph" w:styleId="Footer">
    <w:name w:val="footer"/>
    <w:basedOn w:val="Normal"/>
    <w:link w:val="FooterChar"/>
    <w:uiPriority w:val="99"/>
    <w:unhideWhenUsed/>
    <w:rsid w:val="0089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FE6"/>
  </w:style>
  <w:style w:type="paragraph" w:styleId="ListParagraph">
    <w:name w:val="List Paragraph"/>
    <w:basedOn w:val="Normal"/>
    <w:uiPriority w:val="34"/>
    <w:qFormat/>
    <w:rsid w:val="00D84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3690">
      <w:bodyDiv w:val="1"/>
      <w:marLeft w:val="0"/>
      <w:marRight w:val="0"/>
      <w:marTop w:val="0"/>
      <w:marBottom w:val="0"/>
      <w:divBdr>
        <w:top w:val="none" w:sz="0" w:space="0" w:color="auto"/>
        <w:left w:val="none" w:sz="0" w:space="0" w:color="auto"/>
        <w:bottom w:val="none" w:sz="0" w:space="0" w:color="auto"/>
        <w:right w:val="none" w:sz="0" w:space="0" w:color="auto"/>
      </w:divBdr>
    </w:div>
    <w:div w:id="508177941">
      <w:bodyDiv w:val="1"/>
      <w:marLeft w:val="0"/>
      <w:marRight w:val="0"/>
      <w:marTop w:val="0"/>
      <w:marBottom w:val="0"/>
      <w:divBdr>
        <w:top w:val="none" w:sz="0" w:space="0" w:color="auto"/>
        <w:left w:val="none" w:sz="0" w:space="0" w:color="auto"/>
        <w:bottom w:val="none" w:sz="0" w:space="0" w:color="auto"/>
        <w:right w:val="none" w:sz="0" w:space="0" w:color="auto"/>
      </w:divBdr>
    </w:div>
    <w:div w:id="711733134">
      <w:bodyDiv w:val="1"/>
      <w:marLeft w:val="0"/>
      <w:marRight w:val="0"/>
      <w:marTop w:val="0"/>
      <w:marBottom w:val="0"/>
      <w:divBdr>
        <w:top w:val="none" w:sz="0" w:space="0" w:color="auto"/>
        <w:left w:val="none" w:sz="0" w:space="0" w:color="auto"/>
        <w:bottom w:val="none" w:sz="0" w:space="0" w:color="auto"/>
        <w:right w:val="none" w:sz="0" w:space="0" w:color="auto"/>
      </w:divBdr>
      <w:divsChild>
        <w:div w:id="823665154">
          <w:marLeft w:val="0"/>
          <w:marRight w:val="0"/>
          <w:marTop w:val="0"/>
          <w:marBottom w:val="0"/>
          <w:divBdr>
            <w:top w:val="none" w:sz="0" w:space="0" w:color="auto"/>
            <w:left w:val="none" w:sz="0" w:space="0" w:color="auto"/>
            <w:bottom w:val="none" w:sz="0" w:space="0" w:color="auto"/>
            <w:right w:val="none" w:sz="0" w:space="0" w:color="auto"/>
          </w:divBdr>
        </w:div>
      </w:divsChild>
    </w:div>
    <w:div w:id="887031922">
      <w:bodyDiv w:val="1"/>
      <w:marLeft w:val="0"/>
      <w:marRight w:val="0"/>
      <w:marTop w:val="0"/>
      <w:marBottom w:val="0"/>
      <w:divBdr>
        <w:top w:val="none" w:sz="0" w:space="0" w:color="auto"/>
        <w:left w:val="none" w:sz="0" w:space="0" w:color="auto"/>
        <w:bottom w:val="none" w:sz="0" w:space="0" w:color="auto"/>
        <w:right w:val="none" w:sz="0" w:space="0" w:color="auto"/>
      </w:divBdr>
    </w:div>
    <w:div w:id="1351646399">
      <w:bodyDiv w:val="1"/>
      <w:marLeft w:val="0"/>
      <w:marRight w:val="0"/>
      <w:marTop w:val="0"/>
      <w:marBottom w:val="0"/>
      <w:divBdr>
        <w:top w:val="none" w:sz="0" w:space="0" w:color="auto"/>
        <w:left w:val="none" w:sz="0" w:space="0" w:color="auto"/>
        <w:bottom w:val="none" w:sz="0" w:space="0" w:color="auto"/>
        <w:right w:val="none" w:sz="0" w:space="0" w:color="auto"/>
      </w:divBdr>
      <w:divsChild>
        <w:div w:id="864027407">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681079426">
      <w:bodyDiv w:val="1"/>
      <w:marLeft w:val="0"/>
      <w:marRight w:val="0"/>
      <w:marTop w:val="0"/>
      <w:marBottom w:val="0"/>
      <w:divBdr>
        <w:top w:val="none" w:sz="0" w:space="0" w:color="auto"/>
        <w:left w:val="none" w:sz="0" w:space="0" w:color="auto"/>
        <w:bottom w:val="none" w:sz="0" w:space="0" w:color="auto"/>
        <w:right w:val="none" w:sz="0" w:space="0" w:color="auto"/>
      </w:divBdr>
    </w:div>
    <w:div w:id="17346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hai.org.au/index.php/building-vibrant-commun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hai.org.au/index.php/the-bahai-faith/who-is-bahaull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ahai.org.au/index.php/the-bahai-faith/who-is-bahaullah/" TargetMode="External"/><Relationship Id="rId4" Type="http://schemas.openxmlformats.org/officeDocument/2006/relationships/webSettings" Target="webSettings.xml"/><Relationship Id="rId9" Type="http://schemas.openxmlformats.org/officeDocument/2006/relationships/hyperlink" Target="https://www.bahai.org/the-b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c:creator>
  <cp:keywords/>
  <dc:description/>
  <cp:lastModifiedBy>Arman</cp:lastModifiedBy>
  <cp:revision>15</cp:revision>
  <dcterms:created xsi:type="dcterms:W3CDTF">2019-07-26T07:29:00Z</dcterms:created>
  <dcterms:modified xsi:type="dcterms:W3CDTF">2019-07-26T12:34:00Z</dcterms:modified>
</cp:coreProperties>
</file>